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86B" w:rsidRDefault="00AF486B" w:rsidP="00AE1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86B">
        <w:rPr>
          <w:rFonts w:ascii="Times New Roman" w:hAnsi="Times New Roman" w:cs="Times New Roman"/>
          <w:sz w:val="24"/>
          <w:szCs w:val="24"/>
        </w:rPr>
        <w:t>PIETEIKUMS DALĪBAI KONFERENCĒ</w:t>
      </w:r>
    </w:p>
    <w:p w:rsidR="00460CF0" w:rsidRDefault="00AF486B" w:rsidP="00AE18D1">
      <w:pPr>
        <w:spacing w:after="0" w:line="240" w:lineRule="auto"/>
        <w:jc w:val="center"/>
        <w:rPr>
          <w:rFonts w:ascii="Times New Roman" w:hAnsi="Times New Roman" w:cs="Times New Roman"/>
          <w:b/>
          <w:color w:val="5CAC86"/>
          <w:sz w:val="36"/>
          <w:szCs w:val="36"/>
        </w:rPr>
      </w:pPr>
      <w:r w:rsidRPr="00AE18D1">
        <w:rPr>
          <w:rFonts w:ascii="Times New Roman" w:hAnsi="Times New Roman" w:cs="Times New Roman"/>
          <w:b/>
          <w:color w:val="5CAC86"/>
          <w:sz w:val="36"/>
          <w:szCs w:val="36"/>
        </w:rPr>
        <w:t>“KULTŪRAS KRUSTPUNKTI 201</w:t>
      </w:r>
      <w:r w:rsidR="000101B7">
        <w:rPr>
          <w:rFonts w:ascii="Times New Roman" w:hAnsi="Times New Roman" w:cs="Times New Roman"/>
          <w:b/>
          <w:color w:val="5CAC86"/>
          <w:sz w:val="36"/>
          <w:szCs w:val="36"/>
        </w:rPr>
        <w:t>7</w:t>
      </w:r>
      <w:r w:rsidRPr="00AE18D1">
        <w:rPr>
          <w:rFonts w:ascii="Times New Roman" w:hAnsi="Times New Roman" w:cs="Times New Roman"/>
          <w:b/>
          <w:color w:val="5CAC86"/>
          <w:sz w:val="36"/>
          <w:szCs w:val="36"/>
        </w:rPr>
        <w:t>”</w:t>
      </w:r>
    </w:p>
    <w:p w:rsidR="00CC77A0" w:rsidRPr="00CC77A0" w:rsidRDefault="00CC77A0" w:rsidP="00AE18D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C77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2017.gada 2.novembrī</w:t>
      </w:r>
      <w:bookmarkStart w:id="0" w:name="_GoBack"/>
      <w:bookmarkEnd w:id="0"/>
    </w:p>
    <w:p w:rsidR="00AF486B" w:rsidRPr="00AF486B" w:rsidRDefault="00AF486B" w:rsidP="00AF486B">
      <w:pPr>
        <w:jc w:val="center"/>
        <w:rPr>
          <w:rFonts w:ascii="Times New Roman" w:hAnsi="Times New Roman" w:cs="Times New Roman"/>
        </w:rPr>
      </w:pPr>
    </w:p>
    <w:tbl>
      <w:tblPr>
        <w:tblStyle w:val="Reatabula"/>
        <w:tblpPr w:leftFromText="180" w:rightFromText="180" w:vertAnchor="text" w:horzAnchor="margin" w:tblpXSpec="right" w:tblpY="-13"/>
        <w:tblW w:w="0" w:type="auto"/>
        <w:tblLook w:val="04A0" w:firstRow="1" w:lastRow="0" w:firstColumn="1" w:lastColumn="0" w:noHBand="0" w:noVBand="1"/>
      </w:tblPr>
      <w:tblGrid>
        <w:gridCol w:w="6247"/>
      </w:tblGrid>
      <w:tr w:rsidR="00AF486B" w:rsidRPr="00AF486B" w:rsidTr="00E04354">
        <w:tc>
          <w:tcPr>
            <w:tcW w:w="6247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</w:tcPr>
          <w:p w:rsidR="00AF486B" w:rsidRPr="00AF486B" w:rsidRDefault="00AF486B" w:rsidP="00AF486B">
            <w:pPr>
              <w:rPr>
                <w:rFonts w:ascii="Times New Roman" w:hAnsi="Times New Roman" w:cs="Times New Roman"/>
              </w:rPr>
            </w:pPr>
          </w:p>
        </w:tc>
      </w:tr>
    </w:tbl>
    <w:p w:rsidR="00AF486B" w:rsidRPr="00AE18D1" w:rsidRDefault="00AF486B" w:rsidP="00AF486B">
      <w:pPr>
        <w:rPr>
          <w:rFonts w:ascii="Times New Roman" w:hAnsi="Times New Roman" w:cs="Times New Roman"/>
          <w:b/>
        </w:rPr>
      </w:pPr>
      <w:r w:rsidRPr="00AE18D1">
        <w:rPr>
          <w:rFonts w:ascii="Times New Roman" w:hAnsi="Times New Roman" w:cs="Times New Roman"/>
          <w:b/>
        </w:rPr>
        <w:t>Vārds / uzvārds</w:t>
      </w:r>
    </w:p>
    <w:tbl>
      <w:tblPr>
        <w:tblStyle w:val="Reatabula"/>
        <w:tblpPr w:leftFromText="180" w:rightFromText="180" w:vertAnchor="text" w:horzAnchor="page" w:tblpX="3848" w:tblpY="2"/>
        <w:tblW w:w="0" w:type="auto"/>
        <w:tblLook w:val="04A0" w:firstRow="1" w:lastRow="0" w:firstColumn="1" w:lastColumn="0" w:noHBand="0" w:noVBand="1"/>
      </w:tblPr>
      <w:tblGrid>
        <w:gridCol w:w="6247"/>
      </w:tblGrid>
      <w:tr w:rsidR="00AF486B" w:rsidRPr="00AF486B" w:rsidTr="00E04354">
        <w:trPr>
          <w:trHeight w:val="693"/>
        </w:trPr>
        <w:tc>
          <w:tcPr>
            <w:tcW w:w="6247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</w:tcPr>
          <w:p w:rsidR="00AF486B" w:rsidRPr="00AF486B" w:rsidRDefault="00AF486B" w:rsidP="00E04354">
            <w:pPr>
              <w:rPr>
                <w:rFonts w:ascii="Times New Roman" w:hAnsi="Times New Roman" w:cs="Times New Roman"/>
              </w:rPr>
            </w:pPr>
          </w:p>
        </w:tc>
      </w:tr>
    </w:tbl>
    <w:p w:rsidR="00AF486B" w:rsidRPr="00AE18D1" w:rsidRDefault="00AF486B" w:rsidP="00AF486B">
      <w:pPr>
        <w:spacing w:after="0" w:line="240" w:lineRule="auto"/>
        <w:rPr>
          <w:rFonts w:ascii="Times New Roman" w:hAnsi="Times New Roman" w:cs="Times New Roman"/>
          <w:b/>
        </w:rPr>
      </w:pPr>
      <w:r w:rsidRPr="00AE18D1">
        <w:rPr>
          <w:rFonts w:ascii="Times New Roman" w:hAnsi="Times New Roman" w:cs="Times New Roman"/>
          <w:b/>
        </w:rPr>
        <w:t>Pārstāvētā institūcija</w:t>
      </w:r>
    </w:p>
    <w:p w:rsidR="00AF486B" w:rsidRPr="00AF486B" w:rsidRDefault="00AF486B" w:rsidP="00AF486B">
      <w:pPr>
        <w:rPr>
          <w:rFonts w:ascii="Times New Roman" w:hAnsi="Times New Roman" w:cs="Times New Roman"/>
        </w:rPr>
      </w:pPr>
    </w:p>
    <w:tbl>
      <w:tblPr>
        <w:tblStyle w:val="Reatabula"/>
        <w:tblpPr w:leftFromText="180" w:rightFromText="180" w:vertAnchor="text" w:horzAnchor="margin" w:tblpXSpec="right" w:tblpY="177"/>
        <w:tblW w:w="0" w:type="auto"/>
        <w:tblLook w:val="04A0" w:firstRow="1" w:lastRow="0" w:firstColumn="1" w:lastColumn="0" w:noHBand="0" w:noVBand="1"/>
      </w:tblPr>
      <w:tblGrid>
        <w:gridCol w:w="6204"/>
      </w:tblGrid>
      <w:tr w:rsidR="00AF486B" w:rsidRPr="00AF486B" w:rsidTr="00E04354">
        <w:tc>
          <w:tcPr>
            <w:tcW w:w="6204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</w:tcPr>
          <w:p w:rsidR="00AF486B" w:rsidRPr="00AF486B" w:rsidRDefault="00AF486B" w:rsidP="00E04354">
            <w:pPr>
              <w:rPr>
                <w:rFonts w:ascii="Times New Roman" w:hAnsi="Times New Roman" w:cs="Times New Roman"/>
              </w:rPr>
            </w:pPr>
          </w:p>
        </w:tc>
      </w:tr>
    </w:tbl>
    <w:p w:rsidR="00AF486B" w:rsidRPr="00AE18D1" w:rsidRDefault="00AF486B" w:rsidP="00AF486B">
      <w:pPr>
        <w:spacing w:after="0" w:line="240" w:lineRule="auto"/>
        <w:rPr>
          <w:rFonts w:ascii="Times New Roman" w:hAnsi="Times New Roman" w:cs="Times New Roman"/>
          <w:b/>
        </w:rPr>
      </w:pPr>
      <w:r w:rsidRPr="00AE18D1">
        <w:rPr>
          <w:rFonts w:ascii="Times New Roman" w:hAnsi="Times New Roman" w:cs="Times New Roman"/>
          <w:b/>
        </w:rPr>
        <w:t xml:space="preserve">Zinātniskais </w:t>
      </w:r>
    </w:p>
    <w:p w:rsidR="00AF486B" w:rsidRPr="00AE18D1" w:rsidRDefault="00AF486B" w:rsidP="00AF486B">
      <w:pPr>
        <w:spacing w:after="0" w:line="240" w:lineRule="auto"/>
        <w:rPr>
          <w:rFonts w:ascii="Times New Roman" w:hAnsi="Times New Roman" w:cs="Times New Roman"/>
          <w:b/>
        </w:rPr>
      </w:pPr>
      <w:r w:rsidRPr="00AE18D1">
        <w:rPr>
          <w:rFonts w:ascii="Times New Roman" w:hAnsi="Times New Roman" w:cs="Times New Roman"/>
          <w:b/>
        </w:rPr>
        <w:t>grāds</w:t>
      </w:r>
    </w:p>
    <w:tbl>
      <w:tblPr>
        <w:tblStyle w:val="Reatabula"/>
        <w:tblpPr w:leftFromText="180" w:rightFromText="180" w:vertAnchor="text" w:horzAnchor="margin" w:tblpXSpec="right" w:tblpY="353"/>
        <w:tblW w:w="0" w:type="auto"/>
        <w:tblLook w:val="04A0" w:firstRow="1" w:lastRow="0" w:firstColumn="1" w:lastColumn="0" w:noHBand="0" w:noVBand="1"/>
      </w:tblPr>
      <w:tblGrid>
        <w:gridCol w:w="6189"/>
      </w:tblGrid>
      <w:tr w:rsidR="00AF486B" w:rsidRPr="00AF486B" w:rsidTr="0098500B">
        <w:tc>
          <w:tcPr>
            <w:tcW w:w="6189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</w:tcPr>
          <w:p w:rsidR="00AF486B" w:rsidRPr="00AF486B" w:rsidRDefault="00AF486B" w:rsidP="00AF48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F486B" w:rsidRPr="00AF486B" w:rsidRDefault="00AF486B" w:rsidP="00AF486B">
      <w:pPr>
        <w:rPr>
          <w:rFonts w:ascii="Times New Roman" w:hAnsi="Times New Roman" w:cs="Times New Roman"/>
        </w:rPr>
      </w:pPr>
    </w:p>
    <w:tbl>
      <w:tblPr>
        <w:tblStyle w:val="Reatabula"/>
        <w:tblpPr w:leftFromText="180" w:rightFromText="180" w:vertAnchor="text" w:horzAnchor="margin" w:tblpXSpec="right" w:tblpY="330"/>
        <w:tblW w:w="0" w:type="auto"/>
        <w:tblLook w:val="04A0" w:firstRow="1" w:lastRow="0" w:firstColumn="1" w:lastColumn="0" w:noHBand="0" w:noVBand="1"/>
      </w:tblPr>
      <w:tblGrid>
        <w:gridCol w:w="6204"/>
      </w:tblGrid>
      <w:tr w:rsidR="00E04354" w:rsidRPr="00AF486B" w:rsidTr="00E04354">
        <w:tc>
          <w:tcPr>
            <w:tcW w:w="6204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</w:tcPr>
          <w:p w:rsidR="00E04354" w:rsidRPr="00AF486B" w:rsidRDefault="00E04354" w:rsidP="00E04354">
            <w:pPr>
              <w:rPr>
                <w:rFonts w:ascii="Times New Roman" w:hAnsi="Times New Roman" w:cs="Times New Roman"/>
              </w:rPr>
            </w:pPr>
          </w:p>
        </w:tc>
      </w:tr>
    </w:tbl>
    <w:p w:rsidR="00AF486B" w:rsidRPr="00AE18D1" w:rsidRDefault="00AF486B" w:rsidP="00AF486B">
      <w:pPr>
        <w:rPr>
          <w:rFonts w:ascii="Times New Roman" w:hAnsi="Times New Roman" w:cs="Times New Roman"/>
          <w:b/>
        </w:rPr>
      </w:pPr>
      <w:r w:rsidRPr="00AE18D1">
        <w:rPr>
          <w:rFonts w:ascii="Times New Roman" w:hAnsi="Times New Roman" w:cs="Times New Roman"/>
          <w:b/>
        </w:rPr>
        <w:t>Tālrunis</w:t>
      </w:r>
    </w:p>
    <w:p w:rsidR="00E04354" w:rsidRPr="00AE18D1" w:rsidRDefault="00AF486B" w:rsidP="00AF486B">
      <w:pPr>
        <w:rPr>
          <w:rFonts w:ascii="Times New Roman" w:hAnsi="Times New Roman" w:cs="Times New Roman"/>
          <w:b/>
        </w:rPr>
      </w:pPr>
      <w:r w:rsidRPr="00AE18D1">
        <w:rPr>
          <w:rFonts w:ascii="Times New Roman" w:hAnsi="Times New Roman" w:cs="Times New Roman"/>
          <w:b/>
        </w:rPr>
        <w:t>E-pasts</w:t>
      </w:r>
    </w:p>
    <w:tbl>
      <w:tblPr>
        <w:tblStyle w:val="Reatabula"/>
        <w:tblpPr w:leftFromText="180" w:rightFromText="180" w:vertAnchor="text" w:horzAnchor="margin" w:tblpXSpec="right" w:tblpY="-71"/>
        <w:tblW w:w="0" w:type="auto"/>
        <w:tblLook w:val="04A0" w:firstRow="1" w:lastRow="0" w:firstColumn="1" w:lastColumn="0" w:noHBand="0" w:noVBand="1"/>
      </w:tblPr>
      <w:tblGrid>
        <w:gridCol w:w="6189"/>
      </w:tblGrid>
      <w:tr w:rsidR="00E04354" w:rsidRPr="00AF486B" w:rsidTr="00E04354">
        <w:trPr>
          <w:trHeight w:val="1120"/>
        </w:trPr>
        <w:tc>
          <w:tcPr>
            <w:tcW w:w="6189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</w:tcPr>
          <w:p w:rsidR="00E04354" w:rsidRPr="00AF486B" w:rsidRDefault="00E04354" w:rsidP="00E043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F486B" w:rsidRPr="00AE18D1" w:rsidRDefault="00AF486B" w:rsidP="00AF486B">
      <w:pPr>
        <w:rPr>
          <w:rFonts w:ascii="Times New Roman" w:hAnsi="Times New Roman" w:cs="Times New Roman"/>
          <w:b/>
        </w:rPr>
      </w:pPr>
      <w:r w:rsidRPr="00AE18D1">
        <w:rPr>
          <w:rFonts w:ascii="Times New Roman" w:hAnsi="Times New Roman" w:cs="Times New Roman"/>
          <w:b/>
        </w:rPr>
        <w:t>Referāta tēma</w:t>
      </w:r>
    </w:p>
    <w:p w:rsidR="00AF486B" w:rsidRDefault="00AF486B" w:rsidP="00AF486B"/>
    <w:p w:rsidR="00AF486B" w:rsidRDefault="00AF486B" w:rsidP="00AF486B">
      <w:pPr>
        <w:jc w:val="center"/>
      </w:pPr>
    </w:p>
    <w:p w:rsidR="00AF486B" w:rsidRPr="00AE18D1" w:rsidRDefault="00AE18D1" w:rsidP="00AE18D1">
      <w:pPr>
        <w:spacing w:after="0" w:line="240" w:lineRule="auto"/>
        <w:ind w:left="-284"/>
        <w:rPr>
          <w:rFonts w:ascii="Times New Roman" w:hAnsi="Times New Roman"/>
          <w:b/>
        </w:rPr>
      </w:pPr>
      <w:r w:rsidRPr="00AE18D1">
        <w:rPr>
          <w:rFonts w:ascii="Times New Roman" w:hAnsi="Times New Roman" w:cs="Times New Roman"/>
          <w:b/>
          <w:noProof/>
          <w:color w:val="5B9BD5" w:themeColor="accent1"/>
          <w:spacing w:val="30"/>
          <w:sz w:val="36"/>
          <w:szCs w:val="36"/>
          <w:lang w:eastAsia="lv-LV"/>
        </w:rPr>
        <w:drawing>
          <wp:anchor distT="0" distB="0" distL="114300" distR="114300" simplePos="0" relativeHeight="251670528" behindDoc="0" locked="0" layoutInCell="1" allowOverlap="1" wp14:anchorId="0BA9F660" wp14:editId="125D80B8">
            <wp:simplePos x="0" y="0"/>
            <wp:positionH relativeFrom="column">
              <wp:posOffset>3956050</wp:posOffset>
            </wp:positionH>
            <wp:positionV relativeFrom="paragraph">
              <wp:posOffset>124460</wp:posOffset>
            </wp:positionV>
            <wp:extent cx="2200275" cy="2111375"/>
            <wp:effectExtent l="0" t="0" r="9525" b="3175"/>
            <wp:wrapSquare wrapText="bothSides"/>
            <wp:docPr id="8" name="Attēl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K_logo-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11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486B" w:rsidRPr="00AE18D1">
        <w:rPr>
          <w:rFonts w:ascii="Times New Roman" w:hAnsi="Times New Roman"/>
          <w:b/>
          <w:color w:val="000000"/>
          <w:shd w:val="clear" w:color="auto" w:fill="FFFFFF"/>
        </w:rPr>
        <w:t>Atzīmējiet s</w:t>
      </w:r>
      <w:r w:rsidR="00AF486B" w:rsidRPr="00AE18D1">
        <w:rPr>
          <w:rFonts w:ascii="Times New Roman" w:hAnsi="Times New Roman"/>
          <w:b/>
        </w:rPr>
        <w:t>ekciju, kurā vēlaties prezentēt savu pētījumu</w:t>
      </w:r>
    </w:p>
    <w:p w:rsidR="00AF486B" w:rsidRPr="00AF486B" w:rsidRDefault="00AF486B" w:rsidP="00AE18D1">
      <w:pPr>
        <w:spacing w:before="144"/>
        <w:ind w:left="567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93345</wp:posOffset>
                </wp:positionV>
                <wp:extent cx="142875" cy="152400"/>
                <wp:effectExtent l="0" t="0" r="28575" b="19050"/>
                <wp:wrapNone/>
                <wp:docPr id="1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399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6AAC0B" id="Taisnstūris 1" o:spid="_x0000_s1026" style="position:absolute;margin-left:-9.75pt;margin-top:7.35pt;width:11.2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" filled="f" strokecolor="#396" strokeweight="1pt"/>
            </w:pict>
          </mc:Fallback>
        </mc:AlternateContent>
      </w:r>
      <w:r w:rsidRPr="00AF486B">
        <w:rPr>
          <w:rFonts w:ascii="Times New Roman" w:hAnsi="Times New Roman"/>
        </w:rPr>
        <w:t>Folkloristika, etnoloģija, arheoloģija un kultūras antropoloģija</w:t>
      </w:r>
    </w:p>
    <w:p w:rsidR="00AF486B" w:rsidRPr="00AF486B" w:rsidRDefault="00AE18D1" w:rsidP="00AE18D1">
      <w:pPr>
        <w:spacing w:before="144"/>
        <w:ind w:left="567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2C4B3E" wp14:editId="084F68FC">
                <wp:simplePos x="0" y="0"/>
                <wp:positionH relativeFrom="column">
                  <wp:posOffset>-123825</wp:posOffset>
                </wp:positionH>
                <wp:positionV relativeFrom="paragraph">
                  <wp:posOffset>-635</wp:posOffset>
                </wp:positionV>
                <wp:extent cx="142875" cy="152400"/>
                <wp:effectExtent l="0" t="0" r="28575" b="19050"/>
                <wp:wrapNone/>
                <wp:docPr id="2" name="Taisnstūr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399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2819E8" id="Taisnstūris 2" o:spid="_x0000_s1026" style="position:absolute;margin-left:-9.75pt;margin-top:-.05pt;width:11.2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" filled="f" strokecolor="#396" strokeweight="1pt"/>
            </w:pict>
          </mc:Fallback>
        </mc:AlternateContent>
      </w:r>
      <w:r>
        <w:rPr>
          <w:rFonts w:ascii="Times New Roman" w:hAnsi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715D0C" wp14:editId="4F0B55B9">
                <wp:simplePos x="0" y="0"/>
                <wp:positionH relativeFrom="column">
                  <wp:posOffset>-123825</wp:posOffset>
                </wp:positionH>
                <wp:positionV relativeFrom="paragraph">
                  <wp:posOffset>273050</wp:posOffset>
                </wp:positionV>
                <wp:extent cx="142875" cy="152400"/>
                <wp:effectExtent l="0" t="0" r="28575" b="19050"/>
                <wp:wrapNone/>
                <wp:docPr id="3" name="Taisnstūr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399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F56533" id="Taisnstūris 3" o:spid="_x0000_s1026" style="position:absolute;margin-left:-9.75pt;margin-top:21.5pt;width:11.2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" filled="f" strokecolor="#396" strokeweight="1pt"/>
            </w:pict>
          </mc:Fallback>
        </mc:AlternateContent>
      </w:r>
      <w:r w:rsidR="00AF486B" w:rsidRPr="00AF486B">
        <w:rPr>
          <w:rFonts w:ascii="Times New Roman" w:hAnsi="Times New Roman"/>
          <w:color w:val="000000"/>
          <w:shd w:val="clear" w:color="auto" w:fill="FFFFFF"/>
        </w:rPr>
        <w:t xml:space="preserve">Kultūras socioloģija, kultūrpolitika, kultūra un mediji </w:t>
      </w:r>
    </w:p>
    <w:p w:rsidR="00AF486B" w:rsidRPr="00AF486B" w:rsidRDefault="00AF486B" w:rsidP="00AE18D1">
      <w:pPr>
        <w:spacing w:before="144"/>
        <w:ind w:left="567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CACC6F" wp14:editId="0811800A">
                <wp:simplePos x="0" y="0"/>
                <wp:positionH relativeFrom="column">
                  <wp:posOffset>-133350</wp:posOffset>
                </wp:positionH>
                <wp:positionV relativeFrom="paragraph">
                  <wp:posOffset>263525</wp:posOffset>
                </wp:positionV>
                <wp:extent cx="142875" cy="152400"/>
                <wp:effectExtent l="0" t="0" r="28575" b="19050"/>
                <wp:wrapNone/>
                <wp:docPr id="4" name="Taisnstūr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399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8F2525" id="Taisnstūris 4" o:spid="_x0000_s1026" style="position:absolute;margin-left:-10.5pt;margin-top:20.75pt;width:11.2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" filled="f" strokecolor="#396" strokeweight="1pt"/>
            </w:pict>
          </mc:Fallback>
        </mc:AlternateContent>
      </w:r>
      <w:r w:rsidRPr="00AF486B">
        <w:rPr>
          <w:rFonts w:ascii="Times New Roman" w:hAnsi="Times New Roman"/>
          <w:bCs/>
          <w:color w:val="000000"/>
        </w:rPr>
        <w:t>Kultūras menedžments un radošās industrijas</w:t>
      </w:r>
    </w:p>
    <w:p w:rsidR="00AF486B" w:rsidRPr="00AF486B" w:rsidRDefault="00AF486B" w:rsidP="00AE18D1">
      <w:pPr>
        <w:spacing w:before="144"/>
        <w:ind w:left="567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02F74E" wp14:editId="66D633B7">
                <wp:simplePos x="0" y="0"/>
                <wp:positionH relativeFrom="column">
                  <wp:posOffset>-133350</wp:posOffset>
                </wp:positionH>
                <wp:positionV relativeFrom="paragraph">
                  <wp:posOffset>255270</wp:posOffset>
                </wp:positionV>
                <wp:extent cx="142875" cy="152400"/>
                <wp:effectExtent l="0" t="0" r="28575" b="19050"/>
                <wp:wrapNone/>
                <wp:docPr id="5" name="Taisnstūr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399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EEF3F3" id="Taisnstūris 5" o:spid="_x0000_s1026" style="position:absolute;margin-left:-10.5pt;margin-top:20.1pt;width:11.25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" filled="f" strokecolor="#396" strokeweight="1pt"/>
            </w:pict>
          </mc:Fallback>
        </mc:AlternateContent>
      </w:r>
      <w:r w:rsidRPr="00AF486B">
        <w:rPr>
          <w:rFonts w:ascii="Times New Roman" w:hAnsi="Times New Roman"/>
          <w:color w:val="000000"/>
          <w:shd w:val="clear" w:color="auto" w:fill="FFFFFF"/>
        </w:rPr>
        <w:t>Skatuves māksla</w:t>
      </w:r>
    </w:p>
    <w:p w:rsidR="00AF486B" w:rsidRPr="00AF486B" w:rsidRDefault="00AF486B" w:rsidP="00AE18D1">
      <w:pPr>
        <w:spacing w:before="144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18D0D5" wp14:editId="3B104350">
                <wp:simplePos x="0" y="0"/>
                <wp:positionH relativeFrom="column">
                  <wp:posOffset>-142875</wp:posOffset>
                </wp:positionH>
                <wp:positionV relativeFrom="paragraph">
                  <wp:posOffset>273050</wp:posOffset>
                </wp:positionV>
                <wp:extent cx="142875" cy="152400"/>
                <wp:effectExtent l="0" t="0" r="28575" b="19050"/>
                <wp:wrapNone/>
                <wp:docPr id="6" name="Taisnstūr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399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1C380B" id="Taisnstūris 6" o:spid="_x0000_s1026" style="position:absolute;margin-left:-11.25pt;margin-top:21.5pt;width:11.25pt;height:1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" filled="f" strokecolor="#396" strokeweight="1pt"/>
            </w:pict>
          </mc:Fallback>
        </mc:AlternateContent>
      </w:r>
      <w:r w:rsidRPr="00AF486B">
        <w:rPr>
          <w:rFonts w:ascii="Times New Roman" w:hAnsi="Times New Roman"/>
        </w:rPr>
        <w:t>Starpkultūru komunikācija un valodas nozīme kultūrā</w:t>
      </w:r>
    </w:p>
    <w:p w:rsidR="00AF486B" w:rsidRDefault="00AF486B" w:rsidP="00AE18D1">
      <w:pPr>
        <w:spacing w:before="144"/>
        <w:ind w:left="567"/>
        <w:rPr>
          <w:rFonts w:ascii="Times New Roman" w:hAnsi="Times New Roman"/>
          <w:color w:val="000000"/>
          <w:shd w:val="clear" w:color="auto" w:fill="FFFFFF"/>
        </w:rPr>
      </w:pPr>
      <w:r w:rsidRPr="00AF486B">
        <w:rPr>
          <w:rFonts w:ascii="Times New Roman" w:hAnsi="Times New Roman"/>
          <w:color w:val="000000"/>
          <w:shd w:val="clear" w:color="auto" w:fill="FFFFFF"/>
        </w:rPr>
        <w:t>Literatūra un tulkošana</w:t>
      </w:r>
    </w:p>
    <w:p w:rsidR="0098500B" w:rsidRPr="00AF486B" w:rsidRDefault="0098500B" w:rsidP="00AF486B">
      <w:pPr>
        <w:spacing w:before="144"/>
        <w:ind w:left="1985"/>
        <w:rPr>
          <w:rFonts w:ascii="Times New Roman" w:hAnsi="Times New Roman"/>
          <w:color w:val="000000"/>
          <w:shd w:val="clear" w:color="auto" w:fill="FFFFFF"/>
        </w:rPr>
      </w:pPr>
    </w:p>
    <w:p w:rsidR="00AF486B" w:rsidRPr="00AF486B" w:rsidRDefault="00AF486B" w:rsidP="00AF486B">
      <w:r w:rsidRPr="00AE18D1">
        <w:rPr>
          <w:rFonts w:ascii="Times New Roman" w:hAnsi="Times New Roman"/>
          <w:b/>
          <w:color w:val="000000"/>
          <w:shd w:val="clear" w:color="auto" w:fill="FFFFFF"/>
        </w:rPr>
        <w:t>Referāta kopsavilkums</w:t>
      </w:r>
      <w:r w:rsidRPr="00AF486B">
        <w:rPr>
          <w:rFonts w:ascii="Times New Roman" w:hAnsi="Times New Roman"/>
          <w:color w:val="000000"/>
          <w:shd w:val="clear" w:color="auto" w:fill="FFFFFF"/>
        </w:rPr>
        <w:t xml:space="preserve"> (</w:t>
      </w:r>
      <w:r w:rsidRPr="009A1D9B">
        <w:rPr>
          <w:rFonts w:ascii="Times New Roman" w:hAnsi="Times New Roman"/>
          <w:i/>
        </w:rPr>
        <w:t>līdz 300 vārdiem</w:t>
      </w:r>
      <w:r w:rsidRPr="00AF486B">
        <w:rPr>
          <w:rFonts w:ascii="Times New Roman" w:hAnsi="Times New Roman"/>
        </w:rPr>
        <w:t>)</w:t>
      </w:r>
    </w:p>
    <w:tbl>
      <w:tblPr>
        <w:tblStyle w:val="Reatabula"/>
        <w:tblpPr w:leftFromText="180" w:rightFromText="180" w:vertAnchor="text" w:horzAnchor="margin" w:tblpY="-57"/>
        <w:tblW w:w="0" w:type="auto"/>
        <w:tblLook w:val="04A0" w:firstRow="1" w:lastRow="0" w:firstColumn="1" w:lastColumn="0" w:noHBand="0" w:noVBand="1"/>
      </w:tblPr>
      <w:tblGrid>
        <w:gridCol w:w="8916"/>
      </w:tblGrid>
      <w:tr w:rsidR="00AF486B" w:rsidTr="009A1D9B">
        <w:trPr>
          <w:trHeight w:val="3962"/>
        </w:trPr>
        <w:tc>
          <w:tcPr>
            <w:tcW w:w="8916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</w:tcPr>
          <w:p w:rsidR="00AF486B" w:rsidRDefault="00AF486B" w:rsidP="00AF486B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9A1D9B" w:rsidRDefault="009A1D9B" w:rsidP="009A1D9B">
      <w:pPr>
        <w:spacing w:after="0" w:line="240" w:lineRule="auto"/>
        <w:rPr>
          <w:rFonts w:ascii="Times New Roman" w:hAnsi="Times New Roman"/>
        </w:rPr>
      </w:pPr>
    </w:p>
    <w:p w:rsidR="00AF486B" w:rsidRPr="00AE18D1" w:rsidRDefault="009A1D9B" w:rsidP="009A1D9B">
      <w:pPr>
        <w:rPr>
          <w:b/>
        </w:rPr>
      </w:pPr>
      <w:r w:rsidRPr="00AE18D1">
        <w:rPr>
          <w:rFonts w:ascii="Times New Roman" w:hAnsi="Times New Roman"/>
          <w:b/>
        </w:rPr>
        <w:t>Prezentācijai nepieciešamās tehniskās ierīces</w:t>
      </w:r>
    </w:p>
    <w:tbl>
      <w:tblPr>
        <w:tblStyle w:val="Reatabula"/>
        <w:tblpPr w:leftFromText="180" w:rightFromText="180" w:vertAnchor="text" w:horzAnchor="margin" w:tblpY="-54"/>
        <w:tblW w:w="0" w:type="auto"/>
        <w:tblLook w:val="04A0" w:firstRow="1" w:lastRow="0" w:firstColumn="1" w:lastColumn="0" w:noHBand="0" w:noVBand="1"/>
      </w:tblPr>
      <w:tblGrid>
        <w:gridCol w:w="8916"/>
      </w:tblGrid>
      <w:tr w:rsidR="009A1D9B" w:rsidTr="009A1D9B">
        <w:trPr>
          <w:trHeight w:val="561"/>
        </w:trPr>
        <w:tc>
          <w:tcPr>
            <w:tcW w:w="8916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</w:tcPr>
          <w:p w:rsidR="009A1D9B" w:rsidRDefault="009A1D9B" w:rsidP="009A1D9B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AF486B" w:rsidRDefault="00AF486B"/>
    <w:sectPr w:rsidR="00AF486B" w:rsidSect="00CD0D14">
      <w:footerReference w:type="default" r:id="rId8"/>
      <w:pgSz w:w="11906" w:h="16838"/>
      <w:pgMar w:top="709" w:right="1800" w:bottom="851" w:left="1134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101" w:rsidRDefault="006B5101" w:rsidP="00CD0D14">
      <w:pPr>
        <w:spacing w:after="0" w:line="240" w:lineRule="auto"/>
      </w:pPr>
      <w:r>
        <w:separator/>
      </w:r>
    </w:p>
  </w:endnote>
  <w:endnote w:type="continuationSeparator" w:id="0">
    <w:p w:rsidR="006B5101" w:rsidRDefault="006B5101" w:rsidP="00CD0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D14" w:rsidRPr="00CD0D14" w:rsidRDefault="00CD0D14" w:rsidP="00CD0D14">
    <w:pPr>
      <w:pStyle w:val="Kjene"/>
      <w:jc w:val="center"/>
      <w:rPr>
        <w:rFonts w:ascii="Times New Roman" w:hAnsi="Times New Roman" w:cs="Times New Roman"/>
        <w:sz w:val="20"/>
        <w:szCs w:val="20"/>
      </w:rPr>
    </w:pPr>
    <w:r w:rsidRPr="00CD0D14">
      <w:rPr>
        <w:rFonts w:ascii="Times New Roman" w:hAnsi="Times New Roman" w:cs="Times New Roman"/>
        <w:sz w:val="20"/>
        <w:szCs w:val="20"/>
      </w:rPr>
      <w:t>Aizpildīta pieteikuma anketa līdz 201</w:t>
    </w:r>
    <w:r w:rsidR="000101B7">
      <w:rPr>
        <w:rFonts w:ascii="Times New Roman" w:hAnsi="Times New Roman" w:cs="Times New Roman"/>
        <w:sz w:val="20"/>
        <w:szCs w:val="20"/>
      </w:rPr>
      <w:t>7</w:t>
    </w:r>
    <w:r w:rsidRPr="00CD0D14">
      <w:rPr>
        <w:rFonts w:ascii="Times New Roman" w:hAnsi="Times New Roman" w:cs="Times New Roman"/>
        <w:sz w:val="20"/>
        <w:szCs w:val="20"/>
      </w:rPr>
      <w:t xml:space="preserve">. gada </w:t>
    </w:r>
    <w:r w:rsidR="000101B7">
      <w:rPr>
        <w:rFonts w:ascii="Times New Roman" w:hAnsi="Times New Roman" w:cs="Times New Roman"/>
        <w:sz w:val="20"/>
        <w:szCs w:val="20"/>
      </w:rPr>
      <w:t>2. </w:t>
    </w:r>
    <w:r w:rsidRPr="00CD0D14">
      <w:rPr>
        <w:rFonts w:ascii="Times New Roman" w:hAnsi="Times New Roman" w:cs="Times New Roman"/>
        <w:sz w:val="20"/>
        <w:szCs w:val="20"/>
      </w:rPr>
      <w:t xml:space="preserve">oktobrim ir </w:t>
    </w:r>
    <w:proofErr w:type="spellStart"/>
    <w:r w:rsidRPr="00CD0D14">
      <w:rPr>
        <w:rFonts w:ascii="Times New Roman" w:hAnsi="Times New Roman" w:cs="Times New Roman"/>
        <w:sz w:val="20"/>
        <w:szCs w:val="20"/>
      </w:rPr>
      <w:t>jānosūta</w:t>
    </w:r>
    <w:proofErr w:type="spellEnd"/>
    <w:r w:rsidRPr="00CD0D14">
      <w:rPr>
        <w:rFonts w:ascii="Times New Roman" w:hAnsi="Times New Roman" w:cs="Times New Roman"/>
        <w:sz w:val="20"/>
        <w:szCs w:val="20"/>
      </w:rPr>
      <w:t xml:space="preserve"> uz e-pastu: </w:t>
    </w:r>
    <w:hyperlink r:id="rId1" w:history="1">
      <w:r w:rsidRPr="00CD0D14">
        <w:rPr>
          <w:rStyle w:val="Hipersaite"/>
          <w:rFonts w:ascii="Times New Roman" w:hAnsi="Times New Roman" w:cs="Times New Roman"/>
          <w:sz w:val="20"/>
          <w:szCs w:val="20"/>
        </w:rPr>
        <w:t>zpc@lka.edu.lv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101" w:rsidRDefault="006B5101" w:rsidP="00CD0D14">
      <w:pPr>
        <w:spacing w:after="0" w:line="240" w:lineRule="auto"/>
      </w:pPr>
      <w:r>
        <w:separator/>
      </w:r>
    </w:p>
  </w:footnote>
  <w:footnote w:type="continuationSeparator" w:id="0">
    <w:p w:rsidR="006B5101" w:rsidRDefault="006B5101" w:rsidP="00CD0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622CF4"/>
    <w:multiLevelType w:val="hybridMultilevel"/>
    <w:tmpl w:val="82927F8E"/>
    <w:lvl w:ilvl="0" w:tplc="5C160CB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86B"/>
    <w:rsid w:val="000101B7"/>
    <w:rsid w:val="001E1B8B"/>
    <w:rsid w:val="00460CF0"/>
    <w:rsid w:val="006B3526"/>
    <w:rsid w:val="006B5101"/>
    <w:rsid w:val="0098500B"/>
    <w:rsid w:val="009A1D9B"/>
    <w:rsid w:val="00AE18D1"/>
    <w:rsid w:val="00AF486B"/>
    <w:rsid w:val="00C77AB0"/>
    <w:rsid w:val="00CC77A0"/>
    <w:rsid w:val="00CD0D14"/>
    <w:rsid w:val="00DF61CF"/>
    <w:rsid w:val="00E04354"/>
    <w:rsid w:val="00E72121"/>
    <w:rsid w:val="00ED0351"/>
    <w:rsid w:val="00ED04A8"/>
    <w:rsid w:val="00FB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C85C7D"/>
  <w15:chartTrackingRefBased/>
  <w15:docId w15:val="{0FF982EC-E827-411B-943B-BE58D9B0C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72"/>
    <w:qFormat/>
    <w:rsid w:val="00AF486B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  <w:lang w:val="en-US"/>
    </w:rPr>
  </w:style>
  <w:style w:type="table" w:styleId="Reatabula">
    <w:name w:val="Table Grid"/>
    <w:basedOn w:val="Parastatabula"/>
    <w:uiPriority w:val="39"/>
    <w:rsid w:val="00AF4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CD0D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D0D14"/>
  </w:style>
  <w:style w:type="paragraph" w:styleId="Kjene">
    <w:name w:val="footer"/>
    <w:basedOn w:val="Parasts"/>
    <w:link w:val="KjeneRakstz"/>
    <w:uiPriority w:val="99"/>
    <w:unhideWhenUsed/>
    <w:rsid w:val="00CD0D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D0D14"/>
  </w:style>
  <w:style w:type="character" w:styleId="Hipersaite">
    <w:name w:val="Hyperlink"/>
    <w:basedOn w:val="Noklusjumarindkopasfonts"/>
    <w:uiPriority w:val="99"/>
    <w:unhideWhenUsed/>
    <w:rsid w:val="00CD0D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pc@lka.edu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Luse</dc:creator>
  <cp:keywords/>
  <dc:description/>
  <cp:lastModifiedBy>Latvijas Kultūras akadēmija</cp:lastModifiedBy>
  <cp:revision>5</cp:revision>
  <dcterms:created xsi:type="dcterms:W3CDTF">2017-08-29T11:08:00Z</dcterms:created>
  <dcterms:modified xsi:type="dcterms:W3CDTF">2017-08-30T05:50:00Z</dcterms:modified>
</cp:coreProperties>
</file>